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05BA6" w14:textId="3EF3D6CC" w:rsidR="00206210" w:rsidRPr="00206210" w:rsidRDefault="00206210" w:rsidP="002062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2062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Костюм зимний для девочки Silver Pink, D10 H 502 (622), Deux par Deux</w:t>
      </w:r>
    </w:p>
    <w:p w14:paraId="0E51E361" w14:textId="77777777" w:rsidR="00206210" w:rsidRPr="00BB75E0" w:rsidRDefault="00206210" w:rsidP="0090093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48D94EE4" w14:textId="77777777" w:rsidR="00206210" w:rsidRDefault="00206210" w:rsidP="0020621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6210">
        <w:rPr>
          <w:rFonts w:ascii="Calibri" w:eastAsia="Times New Roman" w:hAnsi="Calibri" w:cs="Calibri"/>
          <w:color w:val="000000"/>
          <w:lang w:eastAsia="ru-RU"/>
        </w:rPr>
        <w:t>Мимишный, нежный костюмчик для маленькой крохи, c отстегивающимися пинетками и варежками, манишка мягкая флисовая в комплекте. Очень тёплый (до -30 градусов) и красивый!</w:t>
      </w:r>
    </w:p>
    <w:p w14:paraId="22ED8324" w14:textId="77777777" w:rsidR="00206210" w:rsidRDefault="00206210" w:rsidP="00206210">
      <w:pPr>
        <w:pStyle w:val="a3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6210">
        <w:rPr>
          <w:rFonts w:ascii="Calibri" w:eastAsia="Times New Roman" w:hAnsi="Calibri" w:cs="Calibri"/>
          <w:color w:val="000000"/>
          <w:lang w:eastAsia="ru-RU"/>
        </w:rPr>
        <w:t xml:space="preserve">Кармашки с фиксацией на кнопках и флисовой подкладкой внутри. </w:t>
      </w:r>
    </w:p>
    <w:p w14:paraId="2551F6EC" w14:textId="77777777" w:rsidR="00206210" w:rsidRDefault="00206210" w:rsidP="00206210">
      <w:pPr>
        <w:pStyle w:val="a3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6210">
        <w:rPr>
          <w:rFonts w:ascii="Calibri" w:eastAsia="Times New Roman" w:hAnsi="Calibri" w:cs="Calibri"/>
          <w:color w:val="000000"/>
          <w:lang w:eastAsia="ru-RU"/>
        </w:rPr>
        <w:t xml:space="preserve">Удобная застёжка на тракторной молнии с защитой от ветра. </w:t>
      </w:r>
    </w:p>
    <w:p w14:paraId="798D4AD4" w14:textId="77777777" w:rsidR="00206210" w:rsidRDefault="00206210" w:rsidP="00206210">
      <w:pPr>
        <w:pStyle w:val="a3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6210">
        <w:rPr>
          <w:rFonts w:ascii="Calibri" w:eastAsia="Times New Roman" w:hAnsi="Calibri" w:cs="Calibri"/>
          <w:color w:val="000000"/>
          <w:lang w:eastAsia="ru-RU"/>
        </w:rPr>
        <w:t xml:space="preserve">Специальная «шторка» на резинке внутри капюшона обеспечивает его максимальное прилегание к голове ребёнка и полностью исключает попадание холодного воздуха и снега в капюшон. </w:t>
      </w:r>
    </w:p>
    <w:p w14:paraId="1233E308" w14:textId="77777777" w:rsidR="00206210" w:rsidRDefault="00206210" w:rsidP="00206210">
      <w:pPr>
        <w:pStyle w:val="a3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6210">
        <w:rPr>
          <w:rFonts w:ascii="Calibri" w:eastAsia="Times New Roman" w:hAnsi="Calibri" w:cs="Calibri"/>
          <w:color w:val="000000"/>
          <w:lang w:eastAsia="ru-RU"/>
        </w:rPr>
        <w:t xml:space="preserve">Сам капюшон, а также варежки имеют флисовую подкладку и фиксируются на комбинезоне. </w:t>
      </w:r>
    </w:p>
    <w:p w14:paraId="1D231973" w14:textId="77777777" w:rsidR="00206210" w:rsidRDefault="00206210" w:rsidP="00206210">
      <w:pPr>
        <w:pStyle w:val="a3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6210">
        <w:rPr>
          <w:rFonts w:ascii="Calibri" w:eastAsia="Times New Roman" w:hAnsi="Calibri" w:cs="Calibri"/>
          <w:color w:val="000000"/>
          <w:lang w:eastAsia="ru-RU"/>
        </w:rPr>
        <w:t>Широкий клапан под молнией для дополнительного сохранения тепла. На талии утяжка.</w:t>
      </w:r>
    </w:p>
    <w:p w14:paraId="303C4051" w14:textId="77777777" w:rsidR="00206210" w:rsidRDefault="00206210" w:rsidP="00206210">
      <w:pPr>
        <w:pStyle w:val="a3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6210">
        <w:rPr>
          <w:rFonts w:ascii="Calibri" w:eastAsia="Times New Roman" w:hAnsi="Calibri" w:cs="Calibri"/>
          <w:color w:val="000000"/>
          <w:lang w:eastAsia="ru-RU"/>
        </w:rPr>
        <w:t>Есть регулировка на манжетах с фиксацией на липучке.</w:t>
      </w:r>
    </w:p>
    <w:p w14:paraId="664D8D06" w14:textId="77777777" w:rsidR="00206210" w:rsidRDefault="00206210" w:rsidP="00206210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6210">
        <w:rPr>
          <w:rFonts w:ascii="Calibri" w:eastAsia="Times New Roman" w:hAnsi="Calibri" w:cs="Calibri"/>
          <w:color w:val="000000"/>
          <w:lang w:eastAsia="ru-RU"/>
        </w:rPr>
        <w:t xml:space="preserve">Верхняя ткань/принтованная ткань-POLY TWILL DULL 100% полиэстер + однотонная ткань-COREX DOBBY 100% нейлон, </w:t>
      </w:r>
    </w:p>
    <w:p w14:paraId="2016A0F5" w14:textId="77777777" w:rsidR="00206210" w:rsidRDefault="00206210" w:rsidP="00206210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6210">
        <w:rPr>
          <w:rFonts w:ascii="Calibri" w:eastAsia="Times New Roman" w:hAnsi="Calibri" w:cs="Calibri"/>
          <w:color w:val="000000"/>
          <w:lang w:eastAsia="ru-RU"/>
        </w:rPr>
        <w:t>5000/5000 мм дышащие покрытие, водоотталкивающие покрытие Teflon Finish.</w:t>
      </w:r>
    </w:p>
    <w:p w14:paraId="73D1F81D" w14:textId="77777777" w:rsidR="00206210" w:rsidRDefault="00206210" w:rsidP="00206210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6210">
        <w:rPr>
          <w:rFonts w:ascii="Calibri" w:eastAsia="Times New Roman" w:hAnsi="Calibri" w:cs="Calibri"/>
          <w:color w:val="000000"/>
          <w:lang w:eastAsia="ru-RU"/>
        </w:rPr>
        <w:t>Наполнитель-Polyfill 100% полиэстер, по телу 226 грамм, в рукавах 170 грамм, в полукомбинезоне 170 грамм.</w:t>
      </w:r>
    </w:p>
    <w:p w14:paraId="2388EB3F" w14:textId="592867AC" w:rsidR="00206210" w:rsidRDefault="00206210" w:rsidP="00206210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6210">
        <w:rPr>
          <w:rFonts w:ascii="Calibri" w:eastAsia="Times New Roman" w:hAnsi="Calibri" w:cs="Calibri"/>
          <w:color w:val="000000"/>
          <w:lang w:eastAsia="ru-RU"/>
        </w:rPr>
        <w:t>Подкладка-230 Taffeta 100% полиэстер, Polar fleece 100% полиэстер.</w:t>
      </w:r>
    </w:p>
    <w:p w14:paraId="7E1E0420" w14:textId="77777777" w:rsidR="00206210" w:rsidRPr="00206210" w:rsidRDefault="00206210" w:rsidP="00206210">
      <w:pPr>
        <w:pStyle w:val="a3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</w:p>
    <w:p w14:paraId="21D4440E" w14:textId="1695EB6C" w:rsidR="00772F68" w:rsidRDefault="00946845" w:rsidP="0094684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Таблица размеров</w:t>
      </w:r>
    </w:p>
    <w:p w14:paraId="6A83DD59" w14:textId="77777777" w:rsidR="00946845" w:rsidRPr="00772F68" w:rsidRDefault="00946845" w:rsidP="0094684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CE3EA"/>
          <w:left w:val="single" w:sz="6" w:space="0" w:color="DCE3EA"/>
          <w:right w:val="single" w:sz="2" w:space="0" w:color="DCE3EA"/>
        </w:tblBorders>
        <w:shd w:val="clear" w:color="auto" w:fill="FFFFFF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4"/>
        <w:gridCol w:w="1249"/>
        <w:gridCol w:w="1279"/>
        <w:gridCol w:w="1892"/>
        <w:gridCol w:w="1924"/>
        <w:gridCol w:w="1851"/>
      </w:tblGrid>
      <w:tr w:rsidR="00772F68" w:rsidRPr="00772F68" w14:paraId="52E3A929" w14:textId="77777777" w:rsidTr="00946845">
        <w:trPr>
          <w:trHeight w:val="227"/>
          <w:tblHeader/>
        </w:trPr>
        <w:tc>
          <w:tcPr>
            <w:tcW w:w="612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383C8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668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3806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685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2973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Рост, см</w:t>
            </w:r>
          </w:p>
        </w:tc>
        <w:tc>
          <w:tcPr>
            <w:tcW w:w="1013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0B72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Объём груди</w:t>
            </w:r>
          </w:p>
        </w:tc>
        <w:tc>
          <w:tcPr>
            <w:tcW w:w="1030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E612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Объём талии</w:t>
            </w:r>
          </w:p>
        </w:tc>
        <w:tc>
          <w:tcPr>
            <w:tcW w:w="991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102C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Объём бёдер</w:t>
            </w:r>
          </w:p>
        </w:tc>
      </w:tr>
      <w:tr w:rsidR="00772F68" w:rsidRPr="00772F68" w14:paraId="5EA57DA7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D7E3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EA75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3 мес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5AAE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9BCD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E74C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2272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42</w:t>
            </w:r>
          </w:p>
        </w:tc>
      </w:tr>
      <w:tr w:rsidR="00772F68" w:rsidRPr="00772F68" w14:paraId="73F227B3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2522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5630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 мес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4CF5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4427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65F4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1889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44</w:t>
            </w:r>
          </w:p>
        </w:tc>
      </w:tr>
      <w:tr w:rsidR="00772F68" w:rsidRPr="00772F68" w14:paraId="30881518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A013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DEA0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9 мес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723B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13CC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490D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4F14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46</w:t>
            </w:r>
          </w:p>
        </w:tc>
      </w:tr>
      <w:tr w:rsidR="00772F68" w:rsidRPr="00772F68" w14:paraId="0E38ACBC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E027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1C41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 мес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D2C3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6A6E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DD31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81E2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48</w:t>
            </w:r>
          </w:p>
        </w:tc>
      </w:tr>
      <w:tr w:rsidR="00772F68" w:rsidRPr="00772F68" w14:paraId="6C62012D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76C8F" w14:textId="1B3873BB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C6FA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18 мес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370D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CE3E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F580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FDE5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55</w:t>
            </w:r>
          </w:p>
        </w:tc>
      </w:tr>
      <w:tr w:rsidR="00772F68" w:rsidRPr="00772F68" w14:paraId="5E340CE0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41D6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99EA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24 мес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89ED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2C26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9900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78B3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58</w:t>
            </w:r>
          </w:p>
        </w:tc>
      </w:tr>
      <w:tr w:rsidR="00772F68" w:rsidRPr="00772F68" w14:paraId="0E13AB13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ED60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6810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30 мес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1786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51FD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2A6A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0867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59</w:t>
            </w:r>
          </w:p>
        </w:tc>
      </w:tr>
      <w:tr w:rsidR="00772F68" w:rsidRPr="00772F68" w14:paraId="20FD8AD6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6A69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1822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36 мес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C4008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14F8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4684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11FC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</w:tr>
      <w:tr w:rsidR="00772F68" w:rsidRPr="00772F68" w14:paraId="405A8357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3F05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8D13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3х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FE68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AB86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23E9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7C62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</w:tr>
      <w:tr w:rsidR="00772F68" w:rsidRPr="00772F68" w14:paraId="3B160B95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D760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5A0B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372E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C13B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DEAE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8ED58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62</w:t>
            </w:r>
          </w:p>
        </w:tc>
      </w:tr>
      <w:tr w:rsidR="00772F68" w:rsidRPr="00772F68" w14:paraId="3103833A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718F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57A4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182C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3364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72DA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EEE9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64</w:t>
            </w:r>
          </w:p>
        </w:tc>
      </w:tr>
      <w:tr w:rsidR="00772F68" w:rsidRPr="00772F68" w14:paraId="17CB789B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E0B6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9601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91AC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4B02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60DE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F181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66</w:t>
            </w:r>
          </w:p>
        </w:tc>
      </w:tr>
      <w:tr w:rsidR="00772F68" w:rsidRPr="00772F68" w14:paraId="08B30A4A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E94C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E27D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6х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AB6F8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A48D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87C8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E118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66</w:t>
            </w:r>
          </w:p>
        </w:tc>
      </w:tr>
      <w:tr w:rsidR="00772F68" w:rsidRPr="00772F68" w14:paraId="7C22C9DE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E6CB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E367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B9E8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ECA9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DBE6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DF87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68</w:t>
            </w:r>
          </w:p>
        </w:tc>
      </w:tr>
      <w:tr w:rsidR="00772F68" w:rsidRPr="00772F68" w14:paraId="243BCCB0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7508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8D65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44B4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9DF0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EEF4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D824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70</w:t>
            </w:r>
          </w:p>
        </w:tc>
      </w:tr>
      <w:tr w:rsidR="00772F68" w:rsidRPr="00772F68" w14:paraId="67B8EAF5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84F2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2905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86AB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3CEA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B5EB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C828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76</w:t>
            </w:r>
          </w:p>
        </w:tc>
      </w:tr>
      <w:tr w:rsidR="00772F68" w:rsidRPr="00772F68" w14:paraId="1FF26AC5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A986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4F09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DEC6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208D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95A5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BDE0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82</w:t>
            </w:r>
          </w:p>
        </w:tc>
      </w:tr>
    </w:tbl>
    <w:p w14:paraId="5FBC86A0" w14:textId="77777777" w:rsidR="00772F68" w:rsidRPr="00772F68" w:rsidRDefault="00772F6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772F68" w:rsidRPr="0077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524AF"/>
    <w:multiLevelType w:val="hybridMultilevel"/>
    <w:tmpl w:val="30823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0058"/>
    <w:multiLevelType w:val="hybridMultilevel"/>
    <w:tmpl w:val="A8042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3477F"/>
    <w:multiLevelType w:val="hybridMultilevel"/>
    <w:tmpl w:val="3918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3313B"/>
    <w:multiLevelType w:val="hybridMultilevel"/>
    <w:tmpl w:val="AC8A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567DB"/>
    <w:multiLevelType w:val="hybridMultilevel"/>
    <w:tmpl w:val="03F41C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A075D0"/>
    <w:multiLevelType w:val="hybridMultilevel"/>
    <w:tmpl w:val="D778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559BF"/>
    <w:multiLevelType w:val="hybridMultilevel"/>
    <w:tmpl w:val="6D18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34"/>
    <w:rsid w:val="000C59FF"/>
    <w:rsid w:val="00206210"/>
    <w:rsid w:val="0026518D"/>
    <w:rsid w:val="00772F68"/>
    <w:rsid w:val="007915D6"/>
    <w:rsid w:val="00900934"/>
    <w:rsid w:val="00946845"/>
    <w:rsid w:val="00BB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FA02"/>
  <w15:chartTrackingRefBased/>
  <w15:docId w15:val="{BE4FBD27-3435-4469-BC75-CE082846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2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Лукашок</dc:creator>
  <cp:keywords/>
  <dc:description/>
  <cp:lastModifiedBy>Ирина Лукашок</cp:lastModifiedBy>
  <cp:revision>3</cp:revision>
  <cp:lastPrinted>2021-10-27T20:27:00Z</cp:lastPrinted>
  <dcterms:created xsi:type="dcterms:W3CDTF">2021-10-27T20:33:00Z</dcterms:created>
  <dcterms:modified xsi:type="dcterms:W3CDTF">2021-10-27T20:35:00Z</dcterms:modified>
</cp:coreProperties>
</file>